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11BAA23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11BAA23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C2DB1B0" w14:textId="5E06B92B" w:rsidR="00D12578"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D12578">
        <w:rPr>
          <w:rFonts w:ascii="Times New Roman" w:eastAsia="Times New Roman" w:hAnsi="Times New Roman" w:cs="Times New Roman"/>
          <w:b/>
          <w:sz w:val="28"/>
          <w:szCs w:val="28"/>
        </w:rPr>
        <w:t>August 1</w:t>
      </w:r>
      <w:r w:rsidR="00D12578" w:rsidRPr="00D12578">
        <w:rPr>
          <w:rFonts w:ascii="Times New Roman" w:eastAsia="Times New Roman" w:hAnsi="Times New Roman" w:cs="Times New Roman"/>
          <w:b/>
          <w:sz w:val="28"/>
          <w:szCs w:val="28"/>
          <w:vertAlign w:val="superscript"/>
        </w:rPr>
        <w:t>st</w:t>
      </w:r>
      <w:r w:rsidR="00B11948">
        <w:rPr>
          <w:rFonts w:ascii="Times New Roman" w:eastAsia="Times New Roman" w:hAnsi="Times New Roman" w:cs="Times New Roman"/>
          <w:b/>
          <w:sz w:val="28"/>
          <w:szCs w:val="28"/>
        </w:rPr>
        <w:t>,</w:t>
      </w:r>
      <w:r w:rsidRPr="00C9629D">
        <w:rPr>
          <w:rFonts w:ascii="Times New Roman" w:eastAsia="Times New Roman" w:hAnsi="Times New Roman" w:cs="Times New Roman"/>
          <w:b/>
          <w:sz w:val="28"/>
          <w:szCs w:val="28"/>
        </w:rPr>
        <w:t xml:space="preserve"> 2020</w:t>
      </w:r>
      <w:r w:rsidR="00D12578">
        <w:rPr>
          <w:rFonts w:ascii="Times New Roman" w:eastAsia="Times New Roman" w:hAnsi="Times New Roman" w:cs="Times New Roman"/>
          <w:b/>
          <w:sz w:val="28"/>
          <w:szCs w:val="28"/>
        </w:rPr>
        <w:br/>
        <w:t>Weekly New Job Ads during June and July Rebound from Lows in April and May</w:t>
      </w:r>
    </w:p>
    <w:p w14:paraId="6FD020AC" w14:textId="3428DADA" w:rsidR="00DE3BAF" w:rsidRDefault="002409CC" w:rsidP="0088622E">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5E3FA2">
        <w:rPr>
          <w:rFonts w:ascii="Calibri" w:hAnsi="Calibri" w:cs="Calibri"/>
          <w:color w:val="000000"/>
          <w:shd w:val="clear" w:color="auto" w:fill="FFFFFF"/>
        </w:rPr>
        <w:t>August</w:t>
      </w:r>
      <w:r w:rsidR="001F193F">
        <w:rPr>
          <w:rFonts w:ascii="Calibri" w:hAnsi="Calibri" w:cs="Calibri"/>
          <w:color w:val="000000"/>
          <w:shd w:val="clear" w:color="auto" w:fill="FFFFFF"/>
        </w:rPr>
        <w:t xml:space="preserve"> </w:t>
      </w:r>
      <w:r w:rsidR="005E3FA2">
        <w:rPr>
          <w:rFonts w:ascii="Calibri" w:hAnsi="Calibri" w:cs="Calibri"/>
          <w:color w:val="000000"/>
          <w:shd w:val="clear" w:color="auto" w:fill="FFFFFF"/>
        </w:rPr>
        <w:t>7</w:t>
      </w:r>
      <w:r w:rsidR="005C19EB">
        <w:rPr>
          <w:rFonts w:ascii="Calibri" w:hAnsi="Calibri" w:cs="Calibri"/>
          <w:color w:val="000000"/>
          <w:shd w:val="clear" w:color="auto" w:fill="FFFFFF"/>
          <w:vertAlign w:val="superscript"/>
        </w:rPr>
        <w:t>th</w:t>
      </w:r>
      <w:r w:rsidR="001F193F">
        <w:rPr>
          <w:rFonts w:ascii="Calibri" w:hAnsi="Calibri" w:cs="Calibri"/>
          <w:color w:val="000000"/>
          <w:shd w:val="clear" w:color="auto" w:fill="FFFFFF"/>
        </w:rPr>
        <w:t>,</w:t>
      </w:r>
      <w:r w:rsidR="00C12EEA" w:rsidRPr="008B0045">
        <w:rPr>
          <w:rFonts w:ascii="Calibri" w:hAnsi="Calibri" w:cs="Calibri"/>
          <w:color w:val="000000"/>
          <w:shd w:val="clear" w:color="auto" w:fill="FFFFFF"/>
        </w:rPr>
        <w:t xml:space="preserve">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5E3FA2">
        <w:rPr>
          <w:rFonts w:cstheme="minorHAnsi"/>
          <w:color w:val="000000"/>
          <w:shd w:val="clear" w:color="auto" w:fill="FFFFFF"/>
        </w:rPr>
        <w:t>August 1</w:t>
      </w:r>
      <w:r w:rsidR="005E3FA2">
        <w:rPr>
          <w:rFonts w:cstheme="minorHAnsi"/>
          <w:color w:val="000000"/>
          <w:shd w:val="clear" w:color="auto" w:fill="FFFFFF"/>
          <w:vertAlign w:val="superscript"/>
        </w:rPr>
        <w:t>st</w:t>
      </w:r>
      <w:r w:rsidR="001F193F">
        <w:rPr>
          <w:rFonts w:cstheme="minorHAnsi"/>
          <w:color w:val="000000"/>
          <w:shd w:val="clear" w:color="auto" w:fill="FFFFFF"/>
        </w:rPr>
        <w:t>,</w:t>
      </w:r>
      <w:r w:rsidR="000D7D50">
        <w:rPr>
          <w:rFonts w:cstheme="minorHAnsi"/>
          <w:color w:val="000000"/>
          <w:shd w:val="clear" w:color="auto" w:fill="FFFFFF"/>
        </w:rPr>
        <w:t xml:space="preserve">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FC0DED">
        <w:rPr>
          <w:rFonts w:cstheme="minorHAnsi"/>
          <w:color w:val="000000"/>
          <w:shd w:val="clear" w:color="auto" w:fill="FFFFFF"/>
        </w:rPr>
        <w:t>5,</w:t>
      </w:r>
      <w:r w:rsidR="005E3FA2">
        <w:rPr>
          <w:rFonts w:cstheme="minorHAnsi"/>
          <w:color w:val="000000"/>
          <w:shd w:val="clear" w:color="auto" w:fill="FFFFFF"/>
        </w:rPr>
        <w:t>590</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w:t>
      </w:r>
      <w:r w:rsidR="00A54D63">
        <w:rPr>
          <w:rFonts w:cstheme="minorHAnsi"/>
          <w:color w:val="000000"/>
          <w:shd w:val="clear" w:color="auto" w:fill="FFFFFF"/>
        </w:rPr>
        <w:t xml:space="preserve">  New postings are</w:t>
      </w:r>
      <w:r w:rsidR="00827BA1">
        <w:rPr>
          <w:rFonts w:cstheme="minorHAnsi"/>
          <w:color w:val="000000"/>
          <w:shd w:val="clear" w:color="auto" w:fill="FFFFFF"/>
        </w:rPr>
        <w:t xml:space="preserve"> </w:t>
      </w:r>
      <w:r w:rsidR="00DC711B">
        <w:rPr>
          <w:rFonts w:cstheme="minorHAnsi"/>
          <w:color w:val="000000"/>
          <w:shd w:val="clear" w:color="auto" w:fill="FFFFFF"/>
        </w:rPr>
        <w:t>up</w:t>
      </w:r>
      <w:r w:rsidR="00827BA1">
        <w:rPr>
          <w:rFonts w:cstheme="minorHAnsi"/>
          <w:color w:val="000000"/>
          <w:shd w:val="clear" w:color="auto" w:fill="FFFFFF"/>
        </w:rPr>
        <w:t xml:space="preserve"> </w:t>
      </w:r>
      <w:r w:rsidR="004604D6">
        <w:rPr>
          <w:rFonts w:cstheme="minorHAnsi"/>
          <w:color w:val="000000"/>
          <w:shd w:val="clear" w:color="auto" w:fill="FFFFFF"/>
        </w:rPr>
        <w:t>8</w:t>
      </w:r>
      <w:r w:rsidR="00827BA1">
        <w:rPr>
          <w:rFonts w:cstheme="minorHAnsi"/>
          <w:color w:val="000000"/>
          <w:shd w:val="clear" w:color="auto" w:fill="FFFFFF"/>
        </w:rPr>
        <w:t>%</w:t>
      </w:r>
      <w:r w:rsidR="006C576F">
        <w:rPr>
          <w:rFonts w:cstheme="minorHAnsi"/>
          <w:color w:val="000000"/>
          <w:shd w:val="clear" w:color="auto" w:fill="FFFFFF"/>
        </w:rPr>
        <w:t xml:space="preserve"> or </w:t>
      </w:r>
      <w:r w:rsidR="00213CB4">
        <w:rPr>
          <w:rFonts w:cstheme="minorHAnsi"/>
          <w:color w:val="000000"/>
          <w:shd w:val="clear" w:color="auto" w:fill="FFFFFF"/>
        </w:rPr>
        <w:t>+</w:t>
      </w:r>
      <w:r w:rsidR="006F4F2A">
        <w:rPr>
          <w:rFonts w:cstheme="minorHAnsi"/>
          <w:color w:val="000000"/>
          <w:shd w:val="clear" w:color="auto" w:fill="FFFFFF"/>
        </w:rPr>
        <w:t>432</w:t>
      </w:r>
      <w:r w:rsidR="006C576F">
        <w:rPr>
          <w:rFonts w:cstheme="minorHAnsi"/>
          <w:color w:val="000000"/>
          <w:shd w:val="clear" w:color="auto" w:fill="FFFFFF"/>
        </w:rPr>
        <w:t xml:space="preserve"> ads</w:t>
      </w:r>
      <w:r w:rsidR="00A54D63">
        <w:rPr>
          <w:rFonts w:cstheme="minorHAnsi"/>
          <w:color w:val="000000"/>
          <w:shd w:val="clear" w:color="auto" w:fill="FFFFFF"/>
        </w:rPr>
        <w:t xml:space="preserve"> from a week ago</w:t>
      </w:r>
      <w:r w:rsidR="00827BA1">
        <w:rPr>
          <w:rFonts w:cstheme="minorHAnsi"/>
          <w:color w:val="000000"/>
          <w:shd w:val="clear" w:color="auto" w:fill="FFFFFF"/>
        </w:rPr>
        <w:t xml:space="preserve">.  </w:t>
      </w:r>
      <w:r w:rsidR="00597C35">
        <w:rPr>
          <w:rFonts w:cstheme="minorHAnsi"/>
          <w:color w:val="000000"/>
          <w:shd w:val="clear" w:color="auto" w:fill="FFFFFF"/>
        </w:rPr>
        <w:t>This</w:t>
      </w:r>
      <w:r w:rsidR="00237C3D">
        <w:rPr>
          <w:rFonts w:cstheme="minorHAnsi"/>
          <w:color w:val="000000"/>
          <w:shd w:val="clear" w:color="auto" w:fill="FFFFFF"/>
        </w:rPr>
        <w:t xml:space="preserve"> one</w:t>
      </w:r>
      <w:r w:rsidR="00D675E4">
        <w:rPr>
          <w:rFonts w:cstheme="minorHAnsi"/>
          <w:color w:val="000000"/>
          <w:shd w:val="clear" w:color="auto" w:fill="FFFFFF"/>
        </w:rPr>
        <w:t>-week</w:t>
      </w:r>
      <w:r w:rsidR="00597C35">
        <w:rPr>
          <w:rFonts w:cstheme="minorHAnsi"/>
          <w:color w:val="000000"/>
          <w:shd w:val="clear" w:color="auto" w:fill="FFFFFF"/>
        </w:rPr>
        <w:t xml:space="preserve"> top line </w:t>
      </w:r>
      <w:r w:rsidR="00213CB4">
        <w:rPr>
          <w:rFonts w:cstheme="minorHAnsi"/>
          <w:color w:val="000000"/>
          <w:shd w:val="clear" w:color="auto" w:fill="FFFFFF"/>
        </w:rPr>
        <w:t>in</w:t>
      </w:r>
      <w:r w:rsidR="00EC0329">
        <w:rPr>
          <w:rFonts w:cstheme="minorHAnsi"/>
          <w:color w:val="000000"/>
          <w:shd w:val="clear" w:color="auto" w:fill="FFFFFF"/>
        </w:rPr>
        <w:t>crease</w:t>
      </w:r>
      <w:r w:rsidR="00597C35">
        <w:rPr>
          <w:rFonts w:cstheme="minorHAnsi"/>
          <w:color w:val="000000"/>
          <w:shd w:val="clear" w:color="auto" w:fill="FFFFFF"/>
        </w:rPr>
        <w:t xml:space="preserve"> was driven b</w:t>
      </w:r>
      <w:r w:rsidR="00342800">
        <w:rPr>
          <w:rFonts w:cstheme="minorHAnsi"/>
          <w:color w:val="000000"/>
          <w:shd w:val="clear" w:color="auto" w:fill="FFFFFF"/>
        </w:rPr>
        <w:t xml:space="preserve">y </w:t>
      </w:r>
      <w:r w:rsidR="006F4F2A">
        <w:rPr>
          <w:rFonts w:cstheme="minorHAnsi"/>
          <w:color w:val="000000"/>
          <w:shd w:val="clear" w:color="auto" w:fill="FFFFFF"/>
        </w:rPr>
        <w:t>Retail Trade and Health Care &amp; Social Assistance</w:t>
      </w:r>
      <w:r w:rsidR="00213CB4">
        <w:rPr>
          <w:rFonts w:cstheme="minorHAnsi"/>
          <w:color w:val="000000"/>
          <w:shd w:val="clear" w:color="auto" w:fill="FFFFFF"/>
        </w:rPr>
        <w:t>, respectively up 14</w:t>
      </w:r>
      <w:r w:rsidR="006F4F2A">
        <w:rPr>
          <w:rFonts w:cstheme="minorHAnsi"/>
          <w:color w:val="000000"/>
          <w:shd w:val="clear" w:color="auto" w:fill="FFFFFF"/>
        </w:rPr>
        <w:t>8</w:t>
      </w:r>
      <w:r w:rsidR="00213CB4">
        <w:rPr>
          <w:rFonts w:cstheme="minorHAnsi"/>
          <w:color w:val="000000"/>
          <w:shd w:val="clear" w:color="auto" w:fill="FFFFFF"/>
        </w:rPr>
        <w:t xml:space="preserve"> and 1</w:t>
      </w:r>
      <w:r w:rsidR="006F4F2A">
        <w:rPr>
          <w:rFonts w:cstheme="minorHAnsi"/>
          <w:color w:val="000000"/>
          <w:shd w:val="clear" w:color="auto" w:fill="FFFFFF"/>
        </w:rPr>
        <w:t>28</w:t>
      </w:r>
      <w:r w:rsidR="00213CB4">
        <w:rPr>
          <w:rFonts w:cstheme="minorHAnsi"/>
          <w:color w:val="000000"/>
          <w:shd w:val="clear" w:color="auto" w:fill="FFFFFF"/>
        </w:rPr>
        <w:t xml:space="preserve"> new postings over the week.</w:t>
      </w:r>
      <w:r w:rsidR="006C576F">
        <w:rPr>
          <w:rFonts w:cstheme="minorHAnsi"/>
          <w:color w:val="000000"/>
          <w:shd w:val="clear" w:color="auto" w:fill="FFFFFF"/>
        </w:rPr>
        <w:t xml:space="preserve">  </w:t>
      </w:r>
      <w:r w:rsidR="006F4F2A">
        <w:rPr>
          <w:rFonts w:cstheme="minorHAnsi"/>
          <w:color w:val="000000"/>
          <w:shd w:val="clear" w:color="auto" w:fill="FFFFFF"/>
        </w:rPr>
        <w:t>Large w</w:t>
      </w:r>
      <w:r w:rsidR="006C576F">
        <w:rPr>
          <w:rFonts w:cstheme="minorHAnsi"/>
          <w:color w:val="000000"/>
          <w:shd w:val="clear" w:color="auto" w:fill="FFFFFF"/>
        </w:rPr>
        <w:t xml:space="preserve">eekly declines in other industries </w:t>
      </w:r>
      <w:r w:rsidR="006F4F2A">
        <w:rPr>
          <w:rFonts w:cstheme="minorHAnsi"/>
          <w:color w:val="000000"/>
          <w:shd w:val="clear" w:color="auto" w:fill="FFFFFF"/>
        </w:rPr>
        <w:t>include Finance &amp; Insurance (-124) and Manufacturing (-103).</w:t>
      </w:r>
      <w:r w:rsidR="00DE3BAF">
        <w:rPr>
          <w:rFonts w:cstheme="minorHAnsi"/>
          <w:color w:val="000000"/>
          <w:shd w:val="clear" w:color="auto" w:fill="FFFFFF"/>
        </w:rPr>
        <w:t xml:space="preserve">  </w:t>
      </w:r>
      <w:r w:rsidR="004604D6">
        <w:rPr>
          <w:rFonts w:cstheme="minorHAnsi"/>
          <w:color w:val="000000"/>
          <w:shd w:val="clear" w:color="auto" w:fill="FFFFFF"/>
        </w:rPr>
        <w:t xml:space="preserve">Total new weekly postings </w:t>
      </w:r>
      <w:r w:rsidR="006F4F2A">
        <w:rPr>
          <w:rFonts w:cstheme="minorHAnsi"/>
          <w:color w:val="000000"/>
          <w:shd w:val="clear" w:color="auto" w:fill="FFFFFF"/>
        </w:rPr>
        <w:t xml:space="preserve">during the months of June and July </w:t>
      </w:r>
      <w:r w:rsidR="00314B6F">
        <w:rPr>
          <w:rFonts w:cstheme="minorHAnsi"/>
          <w:color w:val="000000"/>
          <w:shd w:val="clear" w:color="auto" w:fill="FFFFFF"/>
        </w:rPr>
        <w:t>were</w:t>
      </w:r>
      <w:r w:rsidR="006F4F2A">
        <w:rPr>
          <w:rFonts w:cstheme="minorHAnsi"/>
          <w:color w:val="000000"/>
          <w:shd w:val="clear" w:color="auto" w:fill="FFFFFF"/>
        </w:rPr>
        <w:t xml:space="preserve"> between 4,376 and 6,117.  During the height of the statewide lockdown in April and May, weekly postings ranged between 2,273 and 4,341.  This</w:t>
      </w:r>
      <w:r w:rsidR="00D12578">
        <w:rPr>
          <w:rFonts w:cstheme="minorHAnsi"/>
          <w:color w:val="000000"/>
          <w:shd w:val="clear" w:color="auto" w:fill="FFFFFF"/>
        </w:rPr>
        <w:t xml:space="preserve"> report includes new postings data from the week before </w:t>
      </w:r>
      <w:r w:rsidR="00D12578" w:rsidRPr="00D12578">
        <w:rPr>
          <w:rFonts w:cstheme="minorHAnsi"/>
          <w:color w:val="000000"/>
          <w:shd w:val="clear" w:color="auto" w:fill="FFFFFF"/>
        </w:rPr>
        <w:t>Tropical Storm Isaias</w:t>
      </w:r>
      <w:r w:rsidR="00D12578">
        <w:rPr>
          <w:rFonts w:cstheme="minorHAnsi"/>
          <w:color w:val="000000"/>
          <w:shd w:val="clear" w:color="auto" w:fill="FFFFFF"/>
        </w:rPr>
        <w:t xml:space="preserve"> caused power outages throughout the state.  The impact of that storm may have a dampening effect on total new job ads </w:t>
      </w:r>
      <w:r w:rsidR="006F4F2A">
        <w:rPr>
          <w:rFonts w:cstheme="minorHAnsi"/>
          <w:color w:val="000000"/>
          <w:shd w:val="clear" w:color="auto" w:fill="FFFFFF"/>
        </w:rPr>
        <w:t>in next week’s report.</w:t>
      </w:r>
    </w:p>
    <w:p w14:paraId="5A8CA9DE" w14:textId="5D03C200" w:rsidR="00543012" w:rsidRDefault="005E3FA2" w:rsidP="0088622E">
      <w:pPr>
        <w:rPr>
          <w:rFonts w:ascii="Calibri" w:hAnsi="Calibri" w:cs="Calibri"/>
          <w:color w:val="000000"/>
          <w:shd w:val="clear" w:color="auto" w:fill="FFFFFF"/>
        </w:rPr>
      </w:pPr>
      <w:bookmarkStart w:id="0" w:name="_GoBack"/>
      <w:r>
        <w:rPr>
          <w:noProof/>
        </w:rPr>
        <w:drawing>
          <wp:inline distT="0" distB="0" distL="0" distR="0" wp14:anchorId="7B8A1AED" wp14:editId="504042DB">
            <wp:extent cx="6847840" cy="2955925"/>
            <wp:effectExtent l="0" t="0" r="10160" b="15875"/>
            <wp:docPr id="3" name="Chart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C7B809-79E4-40A8-8308-32C53D28A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r w:rsidR="002810F5">
        <w:rPr>
          <w:rFonts w:cstheme="minorHAnsi"/>
          <w:color w:val="000000"/>
          <w:shd w:val="clear" w:color="auto" w:fill="FFFFFF"/>
        </w:rPr>
        <w:br/>
      </w:r>
      <w:r w:rsidR="000D7D50">
        <w:rPr>
          <w:rFonts w:eastAsia="Times New Roman" w:cstheme="minorHAnsi"/>
        </w:rPr>
        <w:br/>
      </w:r>
      <w:r w:rsidR="00543012" w:rsidRPr="00543012">
        <w:rPr>
          <w:rFonts w:ascii="Calibri" w:hAnsi="Calibri" w:cs="Calibri"/>
          <w:b/>
          <w:color w:val="000000"/>
          <w:shd w:val="clear" w:color="auto" w:fill="FFFFFF"/>
        </w:rPr>
        <w:t>Industries</w:t>
      </w:r>
      <w:r w:rsidR="00543012">
        <w:rPr>
          <w:rFonts w:ascii="Calibri" w:hAnsi="Calibri" w:cs="Calibri"/>
          <w:color w:val="000000"/>
          <w:shd w:val="clear" w:color="auto" w:fill="FFFFFF"/>
        </w:rPr>
        <w:t xml:space="preserve"> with the most new postings include</w:t>
      </w:r>
      <w:r w:rsidR="00654C4A">
        <w:rPr>
          <w:rFonts w:ascii="Calibri" w:hAnsi="Calibri" w:cs="Calibri"/>
          <w:color w:val="000000"/>
          <w:shd w:val="clear" w:color="auto" w:fill="FFFFFF"/>
        </w:rPr>
        <w:t xml:space="preserve"> </w:t>
      </w:r>
      <w:r w:rsidR="00543012">
        <w:rPr>
          <w:rFonts w:ascii="Calibri" w:hAnsi="Calibri" w:cs="Calibri"/>
          <w:color w:val="000000"/>
          <w:shd w:val="clear" w:color="auto" w:fill="FFFFFF"/>
        </w:rPr>
        <w:t xml:space="preserve">Health &amp; Social Assistance, </w:t>
      </w:r>
      <w:r w:rsidR="00F75EB8">
        <w:rPr>
          <w:rFonts w:ascii="Calibri" w:hAnsi="Calibri" w:cs="Calibri"/>
          <w:color w:val="000000"/>
          <w:shd w:val="clear" w:color="auto" w:fill="FFFFFF"/>
        </w:rPr>
        <w:t xml:space="preserve">Retail Trade, </w:t>
      </w:r>
      <w:r w:rsidR="00654C4A">
        <w:rPr>
          <w:rFonts w:ascii="Calibri" w:hAnsi="Calibri" w:cs="Calibri"/>
          <w:color w:val="000000"/>
          <w:shd w:val="clear" w:color="auto" w:fill="FFFFFF"/>
        </w:rPr>
        <w:t xml:space="preserve">and </w:t>
      </w:r>
      <w:r w:rsidR="00D12578">
        <w:rPr>
          <w:rFonts w:ascii="Calibri" w:hAnsi="Calibri" w:cs="Calibri"/>
          <w:color w:val="000000"/>
          <w:shd w:val="clear" w:color="auto" w:fill="FFFFFF"/>
        </w:rPr>
        <w:t>Accommodation &amp; Food Service.</w:t>
      </w:r>
    </w:p>
    <w:p w14:paraId="2519C3A4" w14:textId="1E60B457" w:rsidR="00314B6F" w:rsidRPr="00314B6F" w:rsidRDefault="00DB1461" w:rsidP="00314B6F">
      <w:pPr>
        <w:rPr>
          <w:rFonts w:ascii="Calibri" w:hAnsi="Calibri" w:cs="Calibri"/>
          <w:color w:val="000000"/>
          <w:shd w:val="clear" w:color="auto" w:fill="FFFFFF"/>
        </w:rPr>
      </w:pPr>
      <w:r w:rsidRPr="00314B6F">
        <w:rPr>
          <w:rFonts w:ascii="Calibri" w:hAnsi="Calibri" w:cs="Calibri"/>
          <w:b/>
          <w:color w:val="000000"/>
          <w:shd w:val="clear" w:color="auto" w:fill="FFFFFF"/>
        </w:rPr>
        <w:t xml:space="preserve">Occupations </w:t>
      </w:r>
      <w:r w:rsidRPr="00314B6F">
        <w:rPr>
          <w:rFonts w:ascii="Calibri" w:hAnsi="Calibri" w:cs="Calibri"/>
          <w:color w:val="000000"/>
          <w:shd w:val="clear" w:color="auto" w:fill="FFFFFF"/>
        </w:rPr>
        <w:t>with the most new postings include</w:t>
      </w:r>
      <w:r w:rsidR="00654C4A" w:rsidRPr="00314B6F">
        <w:rPr>
          <w:rFonts w:ascii="Calibri" w:hAnsi="Calibri" w:cs="Calibri"/>
          <w:color w:val="000000"/>
          <w:shd w:val="clear" w:color="auto" w:fill="FFFFFF"/>
        </w:rPr>
        <w:t xml:space="preserve"> </w:t>
      </w:r>
      <w:r w:rsidR="00314B6F" w:rsidRPr="00314B6F">
        <w:rPr>
          <w:rFonts w:ascii="Calibri" w:hAnsi="Calibri" w:cs="Calibri"/>
          <w:color w:val="000000"/>
          <w:shd w:val="clear" w:color="auto" w:fill="FFFFFF"/>
        </w:rPr>
        <w:t>Retail Salesperson, Driver/Sales Workers and Registered Nurses</w:t>
      </w:r>
      <w:r w:rsidR="00314B6F">
        <w:rPr>
          <w:rFonts w:ascii="Calibri" w:hAnsi="Calibri" w:cs="Calibri"/>
          <w:color w:val="000000"/>
          <w:shd w:val="clear" w:color="auto" w:fill="FFFFFF"/>
        </w:rPr>
        <w:t>.</w:t>
      </w:r>
    </w:p>
    <w:p w14:paraId="00B58E16" w14:textId="7EF32A98" w:rsidR="00543012" w:rsidRDefault="00DB1461">
      <w:pPr>
        <w:rPr>
          <w:rFonts w:ascii="Calibri" w:hAnsi="Calibri" w:cs="Calibri"/>
          <w:b/>
          <w:color w:val="000000"/>
          <w:sz w:val="28"/>
          <w:szCs w:val="28"/>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 xml:space="preserve">with the most new postings include </w:t>
      </w:r>
      <w:r w:rsidR="001277F9">
        <w:rPr>
          <w:rFonts w:ascii="Calibri" w:hAnsi="Calibri" w:cs="Calibri"/>
          <w:color w:val="000000"/>
          <w:shd w:val="clear" w:color="auto" w:fill="FFFFFF"/>
        </w:rPr>
        <w:t>Lowe’s</w:t>
      </w:r>
      <w:r w:rsidR="00740B32">
        <w:rPr>
          <w:rFonts w:ascii="Calibri" w:hAnsi="Calibri" w:cs="Calibri"/>
          <w:color w:val="000000"/>
          <w:shd w:val="clear" w:color="auto" w:fill="FFFFFF"/>
        </w:rPr>
        <w:t>, Hartford Healthcare, and Amazon.</w:t>
      </w:r>
      <w:r w:rsidR="00543012">
        <w:rPr>
          <w:rFonts w:ascii="Calibri" w:hAnsi="Calibri" w:cs="Calibri"/>
          <w:b/>
          <w:color w:val="000000"/>
          <w:sz w:val="28"/>
          <w:szCs w:val="28"/>
          <w:shd w:val="clear" w:color="auto" w:fill="FFFFFF"/>
        </w:rPr>
        <w:br w:type="page"/>
      </w:r>
    </w:p>
    <w:p w14:paraId="3005E6CE" w14:textId="371CCE0E"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 xml:space="preserve">s </w:t>
      </w:r>
      <w:r w:rsidR="007910F0">
        <w:rPr>
          <w:rFonts w:eastAsia="Times New Roman" w:cstheme="minorHAnsi"/>
          <w:b/>
          <w:sz w:val="28"/>
          <w:szCs w:val="28"/>
        </w:rPr>
        <w:t>where</w:t>
      </w:r>
    </w:p>
    <w:p w14:paraId="1C34024A" w14:textId="698EEDC8" w:rsidR="00804C91" w:rsidRDefault="00804C91" w:rsidP="00804C91">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740B32">
        <w:rPr>
          <w:rFonts w:eastAsia="Times New Roman" w:cstheme="minorHAnsi"/>
        </w:rPr>
        <w:t>1,018</w:t>
      </w:r>
      <w:r>
        <w:rPr>
          <w:rFonts w:eastAsia="Times New Roman" w:cstheme="minorHAnsi"/>
        </w:rPr>
        <w:t xml:space="preserve"> new posting</w:t>
      </w:r>
      <w:r w:rsidRPr="0088622E">
        <w:rPr>
          <w:rFonts w:eastAsia="Times New Roman" w:cstheme="minorHAnsi"/>
        </w:rPr>
        <w:t xml:space="preserve">s, </w:t>
      </w:r>
      <w:r w:rsidR="00AE5DF8">
        <w:rPr>
          <w:rFonts w:eastAsia="Times New Roman" w:cstheme="minorHAnsi"/>
        </w:rPr>
        <w:t>+</w:t>
      </w:r>
      <w:r w:rsidR="00740B32">
        <w:rPr>
          <w:rFonts w:eastAsia="Times New Roman" w:cstheme="minorHAnsi"/>
        </w:rPr>
        <w:t>14</w:t>
      </w:r>
      <w:r w:rsidRPr="0088622E">
        <w:rPr>
          <w:rFonts w:eastAsia="Times New Roman" w:cstheme="minorHAnsi"/>
        </w:rPr>
        <w:t>%</w:t>
      </w:r>
      <w:r w:rsidR="00AE5DF8">
        <w:rPr>
          <w:rFonts w:eastAsia="Times New Roman" w:cstheme="minorHAnsi"/>
        </w:rPr>
        <w:t xml:space="preserve"> over the week</w:t>
      </w:r>
      <w:r w:rsidRPr="0088622E">
        <w:rPr>
          <w:rFonts w:eastAsia="Times New Roman" w:cstheme="minorHAnsi"/>
        </w:rPr>
        <w:t>)</w:t>
      </w:r>
    </w:p>
    <w:p w14:paraId="4BFEB3FD" w14:textId="70651EB4" w:rsidR="00C679E2" w:rsidRDefault="00C679E2" w:rsidP="00C679E2">
      <w:pPr>
        <w:pStyle w:val="ListParagraph"/>
        <w:numPr>
          <w:ilvl w:val="0"/>
          <w:numId w:val="1"/>
        </w:numPr>
        <w:rPr>
          <w:rFonts w:eastAsia="Times New Roman" w:cstheme="minorHAnsi"/>
        </w:rPr>
      </w:pPr>
      <w:r>
        <w:rPr>
          <w:rFonts w:eastAsia="Times New Roman" w:cstheme="minorHAnsi"/>
          <w:b/>
          <w:bCs/>
        </w:rPr>
        <w:t>Retail Trade</w:t>
      </w:r>
      <w:r w:rsidRPr="0088622E">
        <w:rPr>
          <w:rFonts w:eastAsia="Times New Roman" w:cstheme="minorHAnsi"/>
        </w:rPr>
        <w:t xml:space="preserve"> (</w:t>
      </w:r>
      <w:r w:rsidR="00740B32">
        <w:rPr>
          <w:rFonts w:eastAsia="Times New Roman" w:cstheme="minorHAnsi"/>
        </w:rPr>
        <w:t>799</w:t>
      </w:r>
      <w:r>
        <w:rPr>
          <w:rFonts w:eastAsia="Times New Roman" w:cstheme="minorHAnsi"/>
        </w:rPr>
        <w:t xml:space="preserve"> new posting</w:t>
      </w:r>
      <w:r w:rsidRPr="0088622E">
        <w:rPr>
          <w:rFonts w:eastAsia="Times New Roman" w:cstheme="minorHAnsi"/>
        </w:rPr>
        <w:t>s,</w:t>
      </w:r>
      <w:r>
        <w:rPr>
          <w:rFonts w:eastAsia="Times New Roman" w:cstheme="minorHAnsi"/>
        </w:rPr>
        <w:t xml:space="preserve"> </w:t>
      </w:r>
      <w:r w:rsidR="00AE5DF8">
        <w:rPr>
          <w:rFonts w:eastAsia="Times New Roman" w:cstheme="minorHAnsi"/>
        </w:rPr>
        <w:t>+</w:t>
      </w:r>
      <w:r w:rsidR="00740B32">
        <w:rPr>
          <w:rFonts w:eastAsia="Times New Roman" w:cstheme="minorHAnsi"/>
        </w:rPr>
        <w:t>23</w:t>
      </w:r>
      <w:r w:rsidR="00804C91">
        <w:rPr>
          <w:rFonts w:eastAsia="Times New Roman" w:cstheme="minorHAnsi"/>
        </w:rPr>
        <w:t>%</w:t>
      </w:r>
      <w:r>
        <w:rPr>
          <w:rFonts w:eastAsia="Times New Roman" w:cstheme="minorHAnsi"/>
        </w:rPr>
        <w:t xml:space="preserve"> over the week</w:t>
      </w:r>
      <w:r w:rsidRPr="0088622E">
        <w:rPr>
          <w:rFonts w:eastAsia="Times New Roman" w:cstheme="minorHAnsi"/>
        </w:rPr>
        <w:t>)</w:t>
      </w:r>
    </w:p>
    <w:p w14:paraId="635FEDE8" w14:textId="6C951872" w:rsidR="0088622E" w:rsidRDefault="00740B32" w:rsidP="0088622E">
      <w:pPr>
        <w:pStyle w:val="ListParagraph"/>
        <w:numPr>
          <w:ilvl w:val="0"/>
          <w:numId w:val="1"/>
        </w:numPr>
        <w:rPr>
          <w:rFonts w:eastAsia="Times New Roman" w:cstheme="minorHAnsi"/>
        </w:rPr>
      </w:pPr>
      <w:r>
        <w:rPr>
          <w:rFonts w:eastAsia="Times New Roman" w:cstheme="minorHAnsi"/>
          <w:b/>
          <w:bCs/>
        </w:rPr>
        <w:t>Accommodation &amp; Food Service</w:t>
      </w:r>
      <w:r w:rsidR="00C679E2">
        <w:rPr>
          <w:rFonts w:eastAsia="Times New Roman" w:cstheme="minorHAnsi"/>
          <w:b/>
          <w:bCs/>
        </w:rPr>
        <w:t xml:space="preserve"> </w:t>
      </w:r>
      <w:r w:rsidR="0088622E">
        <w:rPr>
          <w:rFonts w:eastAsia="Times New Roman" w:cstheme="minorHAnsi"/>
        </w:rPr>
        <w:t>(</w:t>
      </w:r>
      <w:r>
        <w:rPr>
          <w:rFonts w:eastAsia="Times New Roman" w:cstheme="minorHAnsi"/>
        </w:rPr>
        <w:t>374</w:t>
      </w:r>
      <w:r w:rsidR="00237C3D">
        <w:rPr>
          <w:rFonts w:eastAsia="Times New Roman" w:cstheme="minorHAnsi"/>
        </w:rPr>
        <w:t xml:space="preserve"> new posting</w:t>
      </w:r>
      <w:r w:rsidR="0088622E">
        <w:rPr>
          <w:rFonts w:eastAsia="Times New Roman" w:cstheme="minorHAnsi"/>
        </w:rPr>
        <w:t xml:space="preserve">s, </w:t>
      </w:r>
      <w:r w:rsidR="00804C91">
        <w:rPr>
          <w:rFonts w:eastAsia="Times New Roman" w:cstheme="minorHAnsi"/>
        </w:rPr>
        <w:t>+</w:t>
      </w:r>
      <w:r>
        <w:rPr>
          <w:rFonts w:eastAsia="Times New Roman" w:cstheme="minorHAnsi"/>
        </w:rPr>
        <w:t>31</w:t>
      </w:r>
      <w:r w:rsidR="0088622E">
        <w:rPr>
          <w:rFonts w:eastAsia="Times New Roman" w:cstheme="minorHAnsi"/>
        </w:rPr>
        <w:t>%</w:t>
      </w:r>
      <w:r w:rsidR="00AE5DF8">
        <w:rPr>
          <w:rFonts w:eastAsia="Times New Roman" w:cstheme="minorHAnsi"/>
        </w:rPr>
        <w:t xml:space="preserve"> over the week</w:t>
      </w:r>
      <w:r w:rsidR="0088622E">
        <w:rPr>
          <w:rFonts w:eastAsia="Times New Roman" w:cstheme="minorHAnsi"/>
        </w:rPr>
        <w:t>)</w:t>
      </w:r>
    </w:p>
    <w:p w14:paraId="73AC04ED" w14:textId="4E9BBC2A" w:rsidR="001A6B33" w:rsidRDefault="00686CEC">
      <w:r w:rsidRPr="00686CEC">
        <w:t xml:space="preserve"> </w:t>
      </w:r>
      <w:r w:rsidR="00C77024" w:rsidRPr="00C77024">
        <w:t xml:space="preserve"> </w:t>
      </w:r>
      <w:r w:rsidR="005E3FA2" w:rsidRPr="005E3FA2">
        <w:rPr>
          <w:noProof/>
        </w:rPr>
        <w:drawing>
          <wp:inline distT="0" distB="0" distL="0" distR="0" wp14:anchorId="1F7A1CA8" wp14:editId="61999D87">
            <wp:extent cx="6847840" cy="4347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347845"/>
                    </a:xfrm>
                    <a:prstGeom prst="rect">
                      <a:avLst/>
                    </a:prstGeom>
                    <a:noFill/>
                    <a:ln>
                      <a:noFill/>
                    </a:ln>
                  </pic:spPr>
                </pic:pic>
              </a:graphicData>
            </a:graphic>
          </wp:inline>
        </w:drawing>
      </w:r>
      <w:r w:rsidR="00FA715B">
        <w:t>1</w:t>
      </w:r>
      <w:r w:rsidR="00740B32">
        <w:t>0</w:t>
      </w:r>
      <w:r w:rsidR="00237C3D">
        <w:rPr>
          <w:rFonts w:ascii="Calibri" w:hAnsi="Calibri" w:cs="Calibri"/>
          <w:color w:val="000000"/>
          <w:shd w:val="clear" w:color="auto" w:fill="FFFFFF"/>
        </w:rPr>
        <w:t xml:space="preserve"> sectors had job posting</w:t>
      </w:r>
      <w:r w:rsidR="00597C35">
        <w:rPr>
          <w:rFonts w:ascii="Calibri" w:hAnsi="Calibri" w:cs="Calibri"/>
          <w:color w:val="000000"/>
          <w:shd w:val="clear" w:color="auto" w:fill="FFFFFF"/>
        </w:rPr>
        <w:t xml:space="preserve"> </w:t>
      </w:r>
      <w:r w:rsidR="00FA715B">
        <w:rPr>
          <w:rFonts w:ascii="Calibri" w:hAnsi="Calibri" w:cs="Calibri"/>
          <w:color w:val="000000"/>
          <w:shd w:val="clear" w:color="auto" w:fill="FFFFFF"/>
        </w:rPr>
        <w:t>in</w:t>
      </w:r>
      <w:r w:rsidR="00D851EF" w:rsidRPr="00B219BB">
        <w:rPr>
          <w:rFonts w:ascii="Calibri" w:hAnsi="Calibri" w:cs="Calibri"/>
          <w:color w:val="000000"/>
          <w:shd w:val="clear" w:color="auto" w:fill="FFFFFF"/>
        </w:rPr>
        <w:t>creases over the week</w:t>
      </w:r>
      <w:r w:rsidR="00455371">
        <w:rPr>
          <w:rFonts w:ascii="Calibri" w:hAnsi="Calibri" w:cs="Calibri"/>
          <w:color w:val="000000"/>
          <w:shd w:val="clear" w:color="auto" w:fill="FFFFFF"/>
        </w:rPr>
        <w:t xml:space="preserve"> </w:t>
      </w:r>
      <w:r w:rsidR="00BB1B4D">
        <w:rPr>
          <w:rFonts w:ascii="Calibri" w:hAnsi="Calibri" w:cs="Calibri"/>
          <w:color w:val="000000"/>
          <w:shd w:val="clear" w:color="auto" w:fill="FFFFFF"/>
        </w:rPr>
        <w:t xml:space="preserve">and </w:t>
      </w:r>
      <w:r w:rsidR="00740B32">
        <w:rPr>
          <w:rFonts w:ascii="Calibri" w:hAnsi="Calibri" w:cs="Calibri"/>
          <w:color w:val="000000"/>
          <w:shd w:val="clear" w:color="auto" w:fill="FFFFFF"/>
        </w:rPr>
        <w:t>10</w:t>
      </w:r>
      <w:r w:rsidR="00FA715B">
        <w:rPr>
          <w:rFonts w:ascii="Calibri" w:hAnsi="Calibri" w:cs="Calibri"/>
          <w:color w:val="000000"/>
          <w:shd w:val="clear" w:color="auto" w:fill="FFFFFF"/>
        </w:rPr>
        <w:t xml:space="preserve"> </w:t>
      </w:r>
      <w:r w:rsidR="00462BF0">
        <w:rPr>
          <w:rFonts w:ascii="Calibri" w:hAnsi="Calibri" w:cs="Calibri"/>
          <w:color w:val="000000"/>
          <w:shd w:val="clear" w:color="auto" w:fill="FFFFFF"/>
        </w:rPr>
        <w:t>se</w:t>
      </w:r>
      <w:r w:rsidR="00D851EF" w:rsidRPr="00B219BB">
        <w:rPr>
          <w:rFonts w:ascii="Calibri" w:hAnsi="Calibri" w:cs="Calibri"/>
          <w:color w:val="000000"/>
          <w:shd w:val="clear" w:color="auto" w:fill="FFFFFF"/>
        </w:rPr>
        <w:t xml:space="preserve">ctors had </w:t>
      </w:r>
      <w:r w:rsidR="00FA715B">
        <w:rPr>
          <w:rFonts w:ascii="Calibri" w:hAnsi="Calibri" w:cs="Calibri"/>
          <w:color w:val="000000"/>
          <w:shd w:val="clear" w:color="auto" w:fill="FFFFFF"/>
        </w:rPr>
        <w:t>de</w:t>
      </w:r>
      <w:r w:rsidR="00D851EF" w:rsidRPr="00B219BB">
        <w:rPr>
          <w:rFonts w:ascii="Calibri" w:hAnsi="Calibri" w:cs="Calibri"/>
          <w:color w:val="000000"/>
          <w:shd w:val="clear" w:color="auto" w:fill="FFFFFF"/>
        </w:rPr>
        <w:t>creases.</w:t>
      </w:r>
      <w:r w:rsidR="00467DD9">
        <w:rPr>
          <w:rFonts w:ascii="Calibri" w:hAnsi="Calibri" w:cs="Calibri"/>
          <w:color w:val="000000"/>
          <w:shd w:val="clear" w:color="auto" w:fill="FFFFFF"/>
        </w:rPr>
        <w:t xml:space="preserve"> </w:t>
      </w:r>
      <w:r w:rsidR="00D851EF" w:rsidRPr="00B219BB">
        <w:rPr>
          <w:rFonts w:ascii="Calibri" w:hAnsi="Calibri" w:cs="Calibri"/>
          <w:color w:val="000000"/>
          <w:shd w:val="clear" w:color="auto" w:fill="FFFFFF"/>
        </w:rPr>
        <w:t xml:space="preserve"> </w:t>
      </w:r>
      <w:r w:rsidR="00736BB3">
        <w:rPr>
          <w:rFonts w:ascii="Calibri" w:hAnsi="Calibri" w:cs="Calibri"/>
          <w:color w:val="000000"/>
          <w:shd w:val="clear" w:color="auto" w:fill="FFFFFF"/>
        </w:rPr>
        <w:t xml:space="preserve">Some of the </w:t>
      </w:r>
      <w:r w:rsidR="00D851EF"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FA715B">
        <w:rPr>
          <w:rFonts w:ascii="Calibri" w:hAnsi="Calibri" w:cs="Calibri"/>
          <w:color w:val="000000"/>
          <w:shd w:val="clear" w:color="auto" w:fill="FFFFFF"/>
        </w:rPr>
        <w:t>in</w:t>
      </w:r>
      <w:r w:rsidR="0023506D">
        <w:rPr>
          <w:rFonts w:ascii="Calibri" w:hAnsi="Calibri" w:cs="Calibri"/>
          <w:color w:val="000000"/>
          <w:shd w:val="clear" w:color="auto" w:fill="FFFFFF"/>
        </w:rPr>
        <w:t>creases</w:t>
      </w:r>
      <w:r w:rsidR="00D851EF" w:rsidRPr="00B219BB">
        <w:rPr>
          <w:rFonts w:ascii="Calibri" w:hAnsi="Calibri" w:cs="Calibri"/>
          <w:color w:val="000000"/>
          <w:shd w:val="clear" w:color="auto" w:fill="FFFFFF"/>
        </w:rPr>
        <w:t xml:space="preserve"> occurred in</w:t>
      </w:r>
      <w:r w:rsidR="00C679E2">
        <w:rPr>
          <w:rFonts w:ascii="Calibri" w:hAnsi="Calibri" w:cs="Calibri"/>
          <w:color w:val="000000"/>
          <w:shd w:val="clear" w:color="auto" w:fill="FFFFFF"/>
        </w:rPr>
        <w:t xml:space="preserve"> </w:t>
      </w:r>
      <w:r w:rsidR="00740B32">
        <w:rPr>
          <w:rFonts w:ascii="Calibri" w:hAnsi="Calibri" w:cs="Calibri"/>
          <w:color w:val="000000"/>
          <w:shd w:val="clear" w:color="auto" w:fill="FFFFFF"/>
        </w:rPr>
        <w:t>Public Administration</w:t>
      </w:r>
      <w:r w:rsidR="00C679E2">
        <w:rPr>
          <w:rFonts w:ascii="Calibri" w:hAnsi="Calibri" w:cs="Calibri"/>
          <w:color w:val="000000"/>
          <w:shd w:val="clear" w:color="auto" w:fill="FFFFFF"/>
        </w:rPr>
        <w:t xml:space="preserve"> (</w:t>
      </w:r>
      <w:r w:rsidR="00FA715B">
        <w:rPr>
          <w:rFonts w:ascii="Calibri" w:hAnsi="Calibri" w:cs="Calibri"/>
          <w:color w:val="000000"/>
          <w:shd w:val="clear" w:color="auto" w:fill="FFFFFF"/>
        </w:rPr>
        <w:t>+</w:t>
      </w:r>
      <w:r w:rsidR="00740B32">
        <w:rPr>
          <w:rFonts w:ascii="Calibri" w:hAnsi="Calibri" w:cs="Calibri"/>
          <w:color w:val="000000"/>
          <w:shd w:val="clear" w:color="auto" w:fill="FFFFFF"/>
        </w:rPr>
        <w:t>63</w:t>
      </w:r>
      <w:r w:rsidR="00FA715B">
        <w:rPr>
          <w:rFonts w:ascii="Calibri" w:hAnsi="Calibri" w:cs="Calibri"/>
          <w:color w:val="000000"/>
          <w:shd w:val="clear" w:color="auto" w:fill="FFFFFF"/>
        </w:rPr>
        <w:t>%</w:t>
      </w:r>
      <w:r w:rsidR="00C679E2">
        <w:rPr>
          <w:rFonts w:ascii="Calibri" w:hAnsi="Calibri" w:cs="Calibri"/>
          <w:color w:val="000000"/>
          <w:shd w:val="clear" w:color="auto" w:fill="FFFFFF"/>
        </w:rPr>
        <w:t xml:space="preserve"> or</w:t>
      </w:r>
      <w:r w:rsidR="00C54C84">
        <w:rPr>
          <w:rFonts w:ascii="Calibri" w:hAnsi="Calibri" w:cs="Calibri"/>
          <w:color w:val="000000"/>
          <w:shd w:val="clear" w:color="auto" w:fill="FFFFFF"/>
        </w:rPr>
        <w:t xml:space="preserve"> +</w:t>
      </w:r>
      <w:r w:rsidR="00E569D3">
        <w:rPr>
          <w:rFonts w:ascii="Calibri" w:hAnsi="Calibri" w:cs="Calibri"/>
          <w:color w:val="000000"/>
          <w:shd w:val="clear" w:color="auto" w:fill="FFFFFF"/>
        </w:rPr>
        <w:t>50</w:t>
      </w:r>
      <w:r w:rsidR="00C679E2">
        <w:rPr>
          <w:rFonts w:ascii="Calibri" w:hAnsi="Calibri" w:cs="Calibri"/>
          <w:color w:val="000000"/>
          <w:shd w:val="clear" w:color="auto" w:fill="FFFFFF"/>
        </w:rPr>
        <w:t xml:space="preserve"> new postings),</w:t>
      </w:r>
      <w:r w:rsidR="00C54C84">
        <w:rPr>
          <w:rFonts w:ascii="Calibri" w:hAnsi="Calibri" w:cs="Calibri"/>
          <w:color w:val="000000"/>
          <w:shd w:val="clear" w:color="auto" w:fill="FFFFFF"/>
        </w:rPr>
        <w:t xml:space="preserve"> </w:t>
      </w:r>
      <w:r w:rsidR="00E569D3">
        <w:rPr>
          <w:rFonts w:ascii="Calibri" w:hAnsi="Calibri" w:cs="Calibri"/>
          <w:color w:val="000000"/>
          <w:shd w:val="clear" w:color="auto" w:fill="FFFFFF"/>
        </w:rPr>
        <w:t xml:space="preserve">Educational Services </w:t>
      </w:r>
      <w:r w:rsidR="00C54C84">
        <w:rPr>
          <w:rFonts w:ascii="Calibri" w:hAnsi="Calibri" w:cs="Calibri"/>
          <w:color w:val="000000"/>
          <w:shd w:val="clear" w:color="auto" w:fill="FFFFFF"/>
        </w:rPr>
        <w:t>(+</w:t>
      </w:r>
      <w:r w:rsidR="00E569D3">
        <w:rPr>
          <w:rFonts w:ascii="Calibri" w:hAnsi="Calibri" w:cs="Calibri"/>
          <w:color w:val="000000"/>
          <w:shd w:val="clear" w:color="auto" w:fill="FFFFFF"/>
        </w:rPr>
        <w:t>32</w:t>
      </w:r>
      <w:r w:rsidR="00C54C84">
        <w:rPr>
          <w:rFonts w:ascii="Calibri" w:hAnsi="Calibri" w:cs="Calibri"/>
          <w:color w:val="000000"/>
          <w:shd w:val="clear" w:color="auto" w:fill="FFFFFF"/>
        </w:rPr>
        <w:t xml:space="preserve">% or </w:t>
      </w:r>
      <w:r w:rsidR="00E569D3">
        <w:rPr>
          <w:rFonts w:ascii="Calibri" w:hAnsi="Calibri" w:cs="Calibri"/>
          <w:color w:val="000000"/>
          <w:shd w:val="clear" w:color="auto" w:fill="FFFFFF"/>
        </w:rPr>
        <w:t>+65</w:t>
      </w:r>
      <w:r w:rsidR="00C54C84">
        <w:rPr>
          <w:rFonts w:ascii="Calibri" w:hAnsi="Calibri" w:cs="Calibri"/>
          <w:color w:val="000000"/>
          <w:shd w:val="clear" w:color="auto" w:fill="FFFFFF"/>
        </w:rPr>
        <w:t xml:space="preserve"> new postings), and</w:t>
      </w:r>
      <w:r w:rsidR="00C679E2">
        <w:rPr>
          <w:rFonts w:ascii="Calibri" w:hAnsi="Calibri" w:cs="Calibri"/>
          <w:color w:val="000000"/>
          <w:shd w:val="clear" w:color="auto" w:fill="FFFFFF"/>
        </w:rPr>
        <w:t xml:space="preserve"> </w:t>
      </w:r>
      <w:r w:rsidR="00E569D3">
        <w:rPr>
          <w:rFonts w:ascii="Calibri" w:hAnsi="Calibri" w:cs="Calibri"/>
          <w:color w:val="000000"/>
          <w:shd w:val="clear" w:color="auto" w:fill="FFFFFF"/>
        </w:rPr>
        <w:t>Accommodation &amp; Food Services</w:t>
      </w:r>
      <w:r w:rsidR="00C679E2">
        <w:rPr>
          <w:rFonts w:ascii="Calibri" w:hAnsi="Calibri" w:cs="Calibri"/>
          <w:color w:val="000000"/>
          <w:shd w:val="clear" w:color="auto" w:fill="FFFFFF"/>
        </w:rPr>
        <w:t xml:space="preserve"> (</w:t>
      </w:r>
      <w:r w:rsidR="00C54C84">
        <w:rPr>
          <w:rFonts w:ascii="Calibri" w:hAnsi="Calibri" w:cs="Calibri"/>
          <w:color w:val="000000"/>
          <w:shd w:val="clear" w:color="auto" w:fill="FFFFFF"/>
        </w:rPr>
        <w:t>+</w:t>
      </w:r>
      <w:r w:rsidR="00E569D3">
        <w:rPr>
          <w:rFonts w:ascii="Calibri" w:hAnsi="Calibri" w:cs="Calibri"/>
          <w:color w:val="000000"/>
          <w:shd w:val="clear" w:color="auto" w:fill="FFFFFF"/>
        </w:rPr>
        <w:t>31</w:t>
      </w:r>
      <w:r w:rsidR="00C679E2">
        <w:rPr>
          <w:rFonts w:ascii="Calibri" w:hAnsi="Calibri" w:cs="Calibri"/>
          <w:color w:val="000000"/>
          <w:shd w:val="clear" w:color="auto" w:fill="FFFFFF"/>
        </w:rPr>
        <w:t xml:space="preserve">% or </w:t>
      </w:r>
      <w:r w:rsidR="00C54C84">
        <w:rPr>
          <w:rFonts w:ascii="Calibri" w:hAnsi="Calibri" w:cs="Calibri"/>
          <w:color w:val="000000"/>
          <w:shd w:val="clear" w:color="auto" w:fill="FFFFFF"/>
        </w:rPr>
        <w:t>+</w:t>
      </w:r>
      <w:r w:rsidR="00E569D3">
        <w:rPr>
          <w:rFonts w:ascii="Calibri" w:hAnsi="Calibri" w:cs="Calibri"/>
          <w:color w:val="000000"/>
          <w:shd w:val="clear" w:color="auto" w:fill="FFFFFF"/>
        </w:rPr>
        <w:t>89</w:t>
      </w:r>
      <w:r w:rsidR="00C679E2">
        <w:rPr>
          <w:rFonts w:ascii="Calibri" w:hAnsi="Calibri" w:cs="Calibri"/>
          <w:color w:val="000000"/>
          <w:shd w:val="clear" w:color="auto" w:fill="FFFFFF"/>
        </w:rPr>
        <w:t xml:space="preserve"> new postings)</w:t>
      </w:r>
      <w:r w:rsidR="00C54C84">
        <w:rPr>
          <w:rFonts w:ascii="Calibri" w:hAnsi="Calibri" w:cs="Calibri"/>
          <w:color w:val="000000"/>
          <w:shd w:val="clear" w:color="auto" w:fill="FFFFFF"/>
        </w:rPr>
        <w:t>.</w:t>
      </w:r>
      <w:r w:rsidR="00C679E2">
        <w:rPr>
          <w:rFonts w:ascii="Calibri" w:hAnsi="Calibri" w:cs="Calibri"/>
          <w:color w:val="000000"/>
          <w:shd w:val="clear" w:color="auto" w:fill="FFFFFF"/>
        </w:rPr>
        <w:t xml:space="preserve">  </w:t>
      </w:r>
      <w:r w:rsidR="00E569D3">
        <w:rPr>
          <w:rFonts w:ascii="Calibri" w:hAnsi="Calibri" w:cs="Calibri"/>
          <w:color w:val="000000"/>
          <w:shd w:val="clear" w:color="auto" w:fill="FFFFFF"/>
        </w:rPr>
        <w:t>Of the 10 declining sectors, 6 had new job ad decreases of 7 ads or less.  Sectors with larger decreases include Manufacturing (-31% or -103 new postings), Prof.</w:t>
      </w:r>
      <w:proofErr w:type="gramStart"/>
      <w:r w:rsidR="00E569D3">
        <w:rPr>
          <w:rFonts w:ascii="Calibri" w:hAnsi="Calibri" w:cs="Calibri"/>
          <w:color w:val="000000"/>
          <w:shd w:val="clear" w:color="auto" w:fill="FFFFFF"/>
        </w:rPr>
        <w:t>,</w:t>
      </w:r>
      <w:proofErr w:type="spellStart"/>
      <w:r w:rsidR="00E569D3">
        <w:rPr>
          <w:rFonts w:ascii="Calibri" w:hAnsi="Calibri" w:cs="Calibri"/>
          <w:color w:val="000000"/>
          <w:shd w:val="clear" w:color="auto" w:fill="FFFFFF"/>
        </w:rPr>
        <w:t>Sci</w:t>
      </w:r>
      <w:proofErr w:type="spellEnd"/>
      <w:proofErr w:type="gramEnd"/>
      <w:r w:rsidR="00E569D3">
        <w:rPr>
          <w:rFonts w:ascii="Calibri" w:hAnsi="Calibri" w:cs="Calibri"/>
          <w:color w:val="000000"/>
          <w:shd w:val="clear" w:color="auto" w:fill="FFFFFF"/>
        </w:rPr>
        <w:t>.,&amp; Tech. Services (-</w:t>
      </w:r>
      <w:r w:rsidR="00C32184">
        <w:rPr>
          <w:rFonts w:ascii="Calibri" w:hAnsi="Calibri" w:cs="Calibri"/>
          <w:color w:val="000000"/>
          <w:shd w:val="clear" w:color="auto" w:fill="FFFFFF"/>
        </w:rPr>
        <w:t>28% or -85 new postings) and Finance &amp; Insurance (-26% or -124 new postings).</w:t>
      </w:r>
      <w:r w:rsidR="00B509A2">
        <w:rPr>
          <w:rFonts w:ascii="Calibri" w:hAnsi="Calibri" w:cs="Calibri"/>
          <w:color w:val="000000"/>
          <w:shd w:val="clear" w:color="auto" w:fill="FFFFFF"/>
        </w:rPr>
        <w:t xml:space="preserve"> </w:t>
      </w:r>
      <w:r w:rsidR="00B509A2">
        <w:rPr>
          <w:rFonts w:ascii="Calibri" w:hAnsi="Calibri" w:cs="Calibri"/>
          <w:color w:val="000000"/>
          <w:shd w:val="clear" w:color="auto" w:fill="FFFFFF"/>
        </w:rPr>
        <w:br/>
      </w:r>
      <w:r w:rsidR="00BB1B4D">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606664C5"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w:t>
      </w:r>
      <w:r w:rsidR="00C32184">
        <w:rPr>
          <w:rFonts w:ascii="Calibri" w:hAnsi="Calibri" w:cs="Calibri"/>
          <w:b/>
          <w:color w:val="000000"/>
          <w:shd w:val="clear" w:color="auto" w:fill="FFFFFF"/>
        </w:rPr>
        <w:t>8</w:t>
      </w:r>
      <w:r w:rsidRPr="0088622E">
        <w:rPr>
          <w:rFonts w:ascii="Calibri" w:hAnsi="Calibri" w:cs="Calibri"/>
          <w:b/>
          <w:color w:val="000000"/>
          <w:shd w:val="clear" w:color="auto" w:fill="FFFFFF"/>
        </w:rPr>
        <w:t>/</w:t>
      </w:r>
      <w:r w:rsidR="00C32184">
        <w:rPr>
          <w:rFonts w:ascii="Calibri" w:hAnsi="Calibri" w:cs="Calibri"/>
          <w:b/>
          <w:color w:val="000000"/>
          <w:shd w:val="clear" w:color="auto" w:fill="FFFFFF"/>
        </w:rPr>
        <w:t>01</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18E103FF" w:rsidR="00543012" w:rsidRPr="0023390E" w:rsidRDefault="00800EE4"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w:t>
      </w:r>
      <w:r w:rsidR="00202C59">
        <w:rPr>
          <w:rFonts w:ascii="Calibri" w:hAnsi="Calibri" w:cs="Calibri"/>
          <w:color w:val="000000"/>
          <w:shd w:val="clear" w:color="auto" w:fill="FFFFFF"/>
        </w:rPr>
        <w:t>tail Salesperson</w:t>
      </w:r>
      <w:r>
        <w:rPr>
          <w:rFonts w:ascii="Calibri" w:hAnsi="Calibri" w:cs="Calibri"/>
          <w:color w:val="000000"/>
          <w:shd w:val="clear" w:color="auto" w:fill="FFFFFF"/>
        </w:rPr>
        <w:t xml:space="preserve"> </w:t>
      </w:r>
      <w:r w:rsidR="00543012">
        <w:rPr>
          <w:rFonts w:eastAsia="Times New Roman" w:cstheme="minorHAnsi"/>
        </w:rPr>
        <w:t>(</w:t>
      </w:r>
      <w:r w:rsidR="00202C59">
        <w:rPr>
          <w:rFonts w:eastAsia="Times New Roman" w:cstheme="minorHAnsi"/>
        </w:rPr>
        <w:t>2</w:t>
      </w:r>
      <w:r w:rsidR="00314B6F">
        <w:rPr>
          <w:rFonts w:eastAsia="Times New Roman" w:cstheme="minorHAnsi"/>
        </w:rPr>
        <w:t>41</w:t>
      </w:r>
      <w:r w:rsidR="00543012">
        <w:rPr>
          <w:rFonts w:eastAsia="Times New Roman" w:cstheme="minorHAnsi"/>
        </w:rPr>
        <w:t xml:space="preserve"> new postings, </w:t>
      </w:r>
      <w:r w:rsidR="00736BB3">
        <w:rPr>
          <w:rFonts w:eastAsia="Times New Roman" w:cstheme="minorHAnsi"/>
        </w:rPr>
        <w:t>+</w:t>
      </w:r>
      <w:r w:rsidR="00314B6F">
        <w:rPr>
          <w:rFonts w:eastAsia="Times New Roman" w:cstheme="minorHAnsi"/>
        </w:rPr>
        <w:t>3</w:t>
      </w:r>
      <w:r w:rsidR="00D85328">
        <w:rPr>
          <w:rFonts w:eastAsia="Times New Roman" w:cstheme="minorHAnsi"/>
        </w:rPr>
        <w:t>%</w:t>
      </w:r>
      <w:r w:rsidR="00543012">
        <w:rPr>
          <w:rFonts w:eastAsia="Times New Roman" w:cstheme="minorHAnsi"/>
        </w:rPr>
        <w:t xml:space="preserve"> over the week)</w:t>
      </w:r>
    </w:p>
    <w:p w14:paraId="766006B1" w14:textId="4570EE42" w:rsidR="00543012" w:rsidRPr="0088622E" w:rsidRDefault="00314B6F" w:rsidP="00543012">
      <w:pPr>
        <w:pStyle w:val="ListParagraph"/>
        <w:numPr>
          <w:ilvl w:val="0"/>
          <w:numId w:val="2"/>
        </w:numPr>
        <w:rPr>
          <w:rFonts w:eastAsia="Times New Roman" w:cstheme="minorHAnsi"/>
          <w:b/>
          <w:bCs/>
        </w:rPr>
      </w:pPr>
      <w:r>
        <w:rPr>
          <w:rFonts w:ascii="Calibri" w:hAnsi="Calibri" w:cs="Calibri"/>
          <w:color w:val="000000"/>
          <w:shd w:val="clear" w:color="auto" w:fill="FFFFFF"/>
        </w:rPr>
        <w:t>Driver/Sales Worker</w:t>
      </w:r>
      <w:r w:rsidR="00543012"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800EE4">
        <w:rPr>
          <w:rFonts w:ascii="Calibri" w:hAnsi="Calibri" w:cs="Calibri"/>
          <w:color w:val="000000"/>
          <w:shd w:val="clear" w:color="auto" w:fill="FFFFFF"/>
        </w:rPr>
        <w:t>1</w:t>
      </w:r>
      <w:r>
        <w:rPr>
          <w:rFonts w:ascii="Calibri" w:hAnsi="Calibri" w:cs="Calibri"/>
          <w:color w:val="000000"/>
          <w:shd w:val="clear" w:color="auto" w:fill="FFFFFF"/>
        </w:rPr>
        <w:t>59</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sidR="00202C59">
        <w:rPr>
          <w:rFonts w:ascii="Calibri" w:hAnsi="Calibri" w:cs="Calibri"/>
          <w:color w:val="000000"/>
          <w:shd w:val="clear" w:color="auto" w:fill="FFFFFF"/>
        </w:rPr>
        <w:t>+</w:t>
      </w:r>
      <w:r>
        <w:rPr>
          <w:rFonts w:ascii="Calibri" w:hAnsi="Calibri" w:cs="Calibri"/>
          <w:color w:val="000000"/>
          <w:shd w:val="clear" w:color="auto" w:fill="FFFFFF"/>
        </w:rPr>
        <w:t>64</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3A6EC576" w:rsidR="00543012" w:rsidRPr="00DB1461" w:rsidRDefault="00314B6F"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542615">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54C4A">
        <w:rPr>
          <w:rFonts w:ascii="Calibri" w:hAnsi="Calibri" w:cs="Calibri"/>
          <w:color w:val="000000"/>
          <w:shd w:val="clear" w:color="auto" w:fill="FFFFFF"/>
        </w:rPr>
        <w:t>1</w:t>
      </w:r>
      <w:r>
        <w:rPr>
          <w:rFonts w:ascii="Calibri" w:hAnsi="Calibri" w:cs="Calibri"/>
          <w:color w:val="000000"/>
          <w:shd w:val="clear" w:color="auto" w:fill="FFFFFF"/>
        </w:rPr>
        <w:t>54</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Pr>
          <w:rFonts w:ascii="Calibri" w:hAnsi="Calibri" w:cs="Calibri"/>
          <w:color w:val="000000"/>
          <w:shd w:val="clear" w:color="auto" w:fill="FFFFFF"/>
        </w:rPr>
        <w:t>-17</w:t>
      </w:r>
      <w:r w:rsidR="00543012" w:rsidRPr="0088622E">
        <w:rPr>
          <w:rFonts w:ascii="Calibri" w:hAnsi="Calibri" w:cs="Calibri"/>
          <w:color w:val="000000"/>
          <w:shd w:val="clear" w:color="auto" w:fill="FFFFFF"/>
        </w:rPr>
        <w:t>% over the week)</w:t>
      </w:r>
    </w:p>
    <w:p w14:paraId="71DAD488" w14:textId="22AC546C" w:rsidR="00DB1461" w:rsidRDefault="00314B6F" w:rsidP="00DB1461">
      <w:pPr>
        <w:rPr>
          <w:rFonts w:eastAsia="Times New Roman" w:cstheme="minorHAnsi"/>
          <w:b/>
          <w:bCs/>
        </w:rPr>
      </w:pPr>
      <w:r w:rsidRPr="00314B6F">
        <w:rPr>
          <w:noProof/>
        </w:rPr>
        <w:drawing>
          <wp:inline distT="0" distB="0" distL="0" distR="0" wp14:anchorId="09A8B8C8" wp14:editId="19FE1343">
            <wp:extent cx="6847840" cy="5107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107940"/>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600F94B"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47F75FA9" w14:textId="32BEEE6E" w:rsidR="00E07C3C" w:rsidRDefault="00E07C3C" w:rsidP="00542615">
      <w:pPr>
        <w:rPr>
          <w:rFonts w:eastAsia="Times New Roman" w:cstheme="minorHAnsi"/>
        </w:rPr>
      </w:pPr>
      <w:r>
        <w:rPr>
          <w:rFonts w:eastAsia="Times New Roman" w:cstheme="minorHAnsi"/>
        </w:rPr>
        <w:t xml:space="preserve">The ten employers with the most </w:t>
      </w:r>
      <w:r w:rsidR="00237C3D">
        <w:rPr>
          <w:rFonts w:eastAsia="Times New Roman" w:cstheme="minorHAnsi"/>
        </w:rPr>
        <w:t>new job posting</w:t>
      </w:r>
      <w:r w:rsidR="00E65E95">
        <w:rPr>
          <w:rFonts w:eastAsia="Times New Roman" w:cstheme="minorHAnsi"/>
        </w:rPr>
        <w:t xml:space="preserve">s for the week ending </w:t>
      </w:r>
      <w:r w:rsidR="00167730">
        <w:rPr>
          <w:rFonts w:eastAsia="Times New Roman" w:cstheme="minorHAnsi"/>
        </w:rPr>
        <w:t>Ju</w:t>
      </w:r>
      <w:r w:rsidR="00542615">
        <w:rPr>
          <w:rFonts w:eastAsia="Times New Roman" w:cstheme="minorHAnsi"/>
        </w:rPr>
        <w:t xml:space="preserve">ly </w:t>
      </w:r>
      <w:r w:rsidR="00E532D1">
        <w:rPr>
          <w:rFonts w:eastAsia="Times New Roman" w:cstheme="minorHAnsi"/>
        </w:rPr>
        <w:t>25</w:t>
      </w:r>
      <w:r w:rsidR="00BF00AE">
        <w:rPr>
          <w:rFonts w:eastAsia="Times New Roman" w:cstheme="minorHAnsi"/>
          <w:vertAlign w:val="superscript"/>
        </w:rPr>
        <w:t>th</w:t>
      </w:r>
      <w:r w:rsidR="00E65E95">
        <w:rPr>
          <w:rFonts w:eastAsia="Times New Roman" w:cstheme="minorHAnsi"/>
        </w:rPr>
        <w:t xml:space="preserve"> </w:t>
      </w:r>
      <w:r w:rsidR="005525E3">
        <w:rPr>
          <w:rFonts w:eastAsia="Times New Roman" w:cstheme="minorHAnsi"/>
        </w:rPr>
        <w:t xml:space="preserve">were mostly in </w:t>
      </w:r>
      <w:r w:rsidR="00FB6992">
        <w:rPr>
          <w:rFonts w:eastAsia="Times New Roman" w:cstheme="minorHAnsi"/>
        </w:rPr>
        <w:t xml:space="preserve">Retail Trade, </w:t>
      </w:r>
      <w:r w:rsidR="00E532D1">
        <w:rPr>
          <w:rFonts w:eastAsia="Times New Roman" w:cstheme="minorHAnsi"/>
        </w:rPr>
        <w:t>Finance &amp; Insurance,</w:t>
      </w:r>
      <w:r w:rsidR="00786DC2">
        <w:rPr>
          <w:rFonts w:eastAsia="Times New Roman" w:cstheme="minorHAnsi"/>
        </w:rPr>
        <w:t xml:space="preserve"> and</w:t>
      </w:r>
      <w:r w:rsidR="00B10CEB">
        <w:rPr>
          <w:rFonts w:eastAsia="Times New Roman" w:cstheme="minorHAnsi"/>
        </w:rPr>
        <w:t xml:space="preserve"> </w:t>
      </w:r>
      <w:r w:rsidR="00F76FD7">
        <w:rPr>
          <w:rFonts w:eastAsia="Times New Roman" w:cstheme="minorHAnsi"/>
        </w:rPr>
        <w:t>Healthc</w:t>
      </w:r>
      <w:r w:rsidR="00542615">
        <w:rPr>
          <w:rFonts w:eastAsia="Times New Roman" w:cstheme="minorHAnsi"/>
        </w:rPr>
        <w:t>are</w:t>
      </w:r>
      <w:r w:rsidR="00786DC2">
        <w:rPr>
          <w:rFonts w:eastAsia="Times New Roman" w:cstheme="minorHAnsi"/>
        </w:rPr>
        <w:t xml:space="preserve">.  </w:t>
      </w:r>
      <w:r w:rsidR="00870D35">
        <w:rPr>
          <w:rFonts w:eastAsia="Times New Roman" w:cstheme="minorHAnsi"/>
        </w:rPr>
        <w:t>9 out of 10 Employers with the most new postings had increases over the week.</w:t>
      </w:r>
      <w:r w:rsidR="00FB6992">
        <w:rPr>
          <w:rFonts w:eastAsia="Times New Roman" w:cstheme="minorHAnsi"/>
        </w:rPr>
        <w:t xml:space="preserve">  Some of the largest increases over the week were had by Lowe’s Companies, Kohl’s, and </w:t>
      </w:r>
      <w:proofErr w:type="spellStart"/>
      <w:r w:rsidR="00FB6992">
        <w:rPr>
          <w:rFonts w:eastAsia="Times New Roman" w:cstheme="minorHAnsi"/>
        </w:rPr>
        <w:t>Dattco</w:t>
      </w:r>
      <w:proofErr w:type="spellEnd"/>
      <w:r w:rsidR="00FB6992">
        <w:rPr>
          <w:rFonts w:eastAsia="Times New Roman" w:cstheme="minorHAnsi"/>
        </w:rPr>
        <w:t xml:space="preserve"> Travel.</w:t>
      </w:r>
      <w:r w:rsidR="00786DC2">
        <w:rPr>
          <w:rFonts w:eastAsia="Times New Roman" w:cstheme="minorHAnsi"/>
        </w:rPr>
        <w:t xml:space="preserve"> </w:t>
      </w:r>
      <w:r w:rsidR="00542615">
        <w:rPr>
          <w:rFonts w:eastAsia="Times New Roman" w:cstheme="minorHAnsi"/>
        </w:rPr>
        <w:t xml:space="preserve"> </w:t>
      </w:r>
    </w:p>
    <w:p w14:paraId="5A41BDA8" w14:textId="77777777" w:rsidR="00FB6992" w:rsidRDefault="00FB6992" w:rsidP="00542615">
      <w:pPr>
        <w:rPr>
          <w:rFonts w:ascii="Calibri" w:hAnsi="Calibri" w:cs="Calibri"/>
          <w:color w:val="000000"/>
          <w:shd w:val="clear" w:color="auto" w:fill="FFFFFF"/>
        </w:rPr>
      </w:pPr>
    </w:p>
    <w:p w14:paraId="14C157F0" w14:textId="48A1365A" w:rsidR="00DB1461" w:rsidRDefault="00F76FD7" w:rsidP="009B077F">
      <w:pPr>
        <w:rPr>
          <w:rFonts w:ascii="Calibri" w:hAnsi="Calibri" w:cs="Calibri"/>
          <w:color w:val="000000"/>
          <w:shd w:val="clear" w:color="auto" w:fill="FFFFFF"/>
        </w:rPr>
      </w:pPr>
      <w:r>
        <w:t xml:space="preserve">              </w:t>
      </w:r>
      <w:r w:rsidR="00FB6992" w:rsidRPr="00FB6992">
        <w:rPr>
          <w:noProof/>
        </w:rPr>
        <w:drawing>
          <wp:inline distT="0" distB="0" distL="0" distR="0" wp14:anchorId="5CC32B2F" wp14:editId="14DFC246">
            <wp:extent cx="6012180" cy="2887345"/>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2180" cy="2887345"/>
                    </a:xfrm>
                    <a:prstGeom prst="rect">
                      <a:avLst/>
                    </a:prstGeom>
                    <a:noFill/>
                    <a:ln>
                      <a:noFill/>
                    </a:ln>
                  </pic:spPr>
                </pic:pic>
              </a:graphicData>
            </a:graphic>
          </wp:inline>
        </w:drawing>
      </w:r>
    </w:p>
    <w:p w14:paraId="63B495B1" w14:textId="4D12E145" w:rsidR="00543012" w:rsidRDefault="00180E58" w:rsidP="00C46B59">
      <w:pPr>
        <w:jc w:val="center"/>
        <w:rPr>
          <w:rFonts w:eastAsia="Times New Roman" w:cstheme="minorHAnsi"/>
          <w:b/>
          <w:bCs/>
        </w:rPr>
      </w:pPr>
      <w:r>
        <w:rPr>
          <w:rFonts w:eastAsia="Times New Roman" w:cstheme="minorHAnsi"/>
          <w:b/>
          <w:bCs/>
        </w:rPr>
        <w:br/>
      </w:r>
    </w:p>
    <w:p w14:paraId="16612433" w14:textId="11B0DDAE" w:rsidR="00C12EEA" w:rsidRPr="00F0324E" w:rsidRDefault="00F0324E" w:rsidP="00C12EEA">
      <w:pPr>
        <w:rPr>
          <w:rFonts w:eastAsia="Times New Roman" w:cstheme="minorHAnsi"/>
        </w:rPr>
      </w:pPr>
      <w:r>
        <w:br/>
      </w:r>
      <w:r w:rsidR="00DB1461">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DB1461">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C9120" w14:textId="77777777" w:rsidR="003C66E5" w:rsidRDefault="003C66E5" w:rsidP="00D01564">
      <w:pPr>
        <w:spacing w:after="0" w:line="240" w:lineRule="auto"/>
      </w:pPr>
      <w:r>
        <w:separator/>
      </w:r>
    </w:p>
  </w:endnote>
  <w:endnote w:type="continuationSeparator" w:id="0">
    <w:p w14:paraId="3C717410" w14:textId="77777777" w:rsidR="003C66E5" w:rsidRDefault="003C66E5"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660703">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ED890" w14:textId="77777777" w:rsidR="003C66E5" w:rsidRDefault="003C66E5" w:rsidP="00D01564">
      <w:pPr>
        <w:spacing w:after="0" w:line="240" w:lineRule="auto"/>
      </w:pPr>
      <w:r>
        <w:separator/>
      </w:r>
    </w:p>
  </w:footnote>
  <w:footnote w:type="continuationSeparator" w:id="0">
    <w:p w14:paraId="04E3E2D6" w14:textId="77777777" w:rsidR="003C66E5" w:rsidRDefault="003C66E5"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54FE2"/>
    <w:rsid w:val="00056F74"/>
    <w:rsid w:val="00060BE1"/>
    <w:rsid w:val="0006287D"/>
    <w:rsid w:val="00067C47"/>
    <w:rsid w:val="00082520"/>
    <w:rsid w:val="00082626"/>
    <w:rsid w:val="000832C7"/>
    <w:rsid w:val="00084F10"/>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193F"/>
    <w:rsid w:val="001F74F6"/>
    <w:rsid w:val="00202C59"/>
    <w:rsid w:val="00210AE0"/>
    <w:rsid w:val="0021153A"/>
    <w:rsid w:val="00212B90"/>
    <w:rsid w:val="00213CB4"/>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315A"/>
    <w:rsid w:val="002A34FA"/>
    <w:rsid w:val="002A3FB6"/>
    <w:rsid w:val="002A43AA"/>
    <w:rsid w:val="002A554F"/>
    <w:rsid w:val="002A5A6C"/>
    <w:rsid w:val="002A760E"/>
    <w:rsid w:val="002B1B1F"/>
    <w:rsid w:val="002B2521"/>
    <w:rsid w:val="002B2998"/>
    <w:rsid w:val="002B4939"/>
    <w:rsid w:val="002C0B45"/>
    <w:rsid w:val="002C2C21"/>
    <w:rsid w:val="002C5777"/>
    <w:rsid w:val="002C5A33"/>
    <w:rsid w:val="002D0151"/>
    <w:rsid w:val="002D2E66"/>
    <w:rsid w:val="002D43D7"/>
    <w:rsid w:val="002D473B"/>
    <w:rsid w:val="002D73F8"/>
    <w:rsid w:val="002E1885"/>
    <w:rsid w:val="002E1AED"/>
    <w:rsid w:val="002E2D0E"/>
    <w:rsid w:val="002E44F2"/>
    <w:rsid w:val="002E60B1"/>
    <w:rsid w:val="002F3968"/>
    <w:rsid w:val="002F5DF8"/>
    <w:rsid w:val="002F7042"/>
    <w:rsid w:val="003010C5"/>
    <w:rsid w:val="003038B7"/>
    <w:rsid w:val="00303CFD"/>
    <w:rsid w:val="003109A6"/>
    <w:rsid w:val="003111AC"/>
    <w:rsid w:val="00314B6F"/>
    <w:rsid w:val="003157B6"/>
    <w:rsid w:val="00316093"/>
    <w:rsid w:val="00316518"/>
    <w:rsid w:val="00320D79"/>
    <w:rsid w:val="003217F1"/>
    <w:rsid w:val="00322B55"/>
    <w:rsid w:val="003253C7"/>
    <w:rsid w:val="00333397"/>
    <w:rsid w:val="003365BD"/>
    <w:rsid w:val="00341912"/>
    <w:rsid w:val="00342800"/>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18EE"/>
    <w:rsid w:val="00393C2B"/>
    <w:rsid w:val="003A0925"/>
    <w:rsid w:val="003B5944"/>
    <w:rsid w:val="003B5A4A"/>
    <w:rsid w:val="003B77B8"/>
    <w:rsid w:val="003C0910"/>
    <w:rsid w:val="003C66E5"/>
    <w:rsid w:val="003C77B1"/>
    <w:rsid w:val="003D0A6C"/>
    <w:rsid w:val="003D0D1E"/>
    <w:rsid w:val="003D2232"/>
    <w:rsid w:val="003E2E01"/>
    <w:rsid w:val="003E3936"/>
    <w:rsid w:val="003F1203"/>
    <w:rsid w:val="0040001C"/>
    <w:rsid w:val="0040322B"/>
    <w:rsid w:val="00403826"/>
    <w:rsid w:val="00407BF9"/>
    <w:rsid w:val="00413A22"/>
    <w:rsid w:val="00416A82"/>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1280"/>
    <w:rsid w:val="00462BF0"/>
    <w:rsid w:val="00465459"/>
    <w:rsid w:val="00467DD9"/>
    <w:rsid w:val="00471C8A"/>
    <w:rsid w:val="00476B91"/>
    <w:rsid w:val="00480B32"/>
    <w:rsid w:val="0048443E"/>
    <w:rsid w:val="00491800"/>
    <w:rsid w:val="00492FAE"/>
    <w:rsid w:val="0049367C"/>
    <w:rsid w:val="004A2BC0"/>
    <w:rsid w:val="004A5157"/>
    <w:rsid w:val="004A5201"/>
    <w:rsid w:val="004A540A"/>
    <w:rsid w:val="004B2C9F"/>
    <w:rsid w:val="004C4F31"/>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42615"/>
    <w:rsid w:val="00543012"/>
    <w:rsid w:val="005525E3"/>
    <w:rsid w:val="00557093"/>
    <w:rsid w:val="005638C6"/>
    <w:rsid w:val="00564DC8"/>
    <w:rsid w:val="0056717B"/>
    <w:rsid w:val="00571337"/>
    <w:rsid w:val="00573E6F"/>
    <w:rsid w:val="00573FEC"/>
    <w:rsid w:val="00577342"/>
    <w:rsid w:val="0058111B"/>
    <w:rsid w:val="005908D3"/>
    <w:rsid w:val="00591DA8"/>
    <w:rsid w:val="0059354A"/>
    <w:rsid w:val="005957A6"/>
    <w:rsid w:val="005958C0"/>
    <w:rsid w:val="005970D5"/>
    <w:rsid w:val="00597C35"/>
    <w:rsid w:val="005A23B0"/>
    <w:rsid w:val="005A3C8B"/>
    <w:rsid w:val="005A60E0"/>
    <w:rsid w:val="005B3D64"/>
    <w:rsid w:val="005C19EB"/>
    <w:rsid w:val="005D058B"/>
    <w:rsid w:val="005D0B53"/>
    <w:rsid w:val="005D224C"/>
    <w:rsid w:val="005E3FA2"/>
    <w:rsid w:val="005F4716"/>
    <w:rsid w:val="00603716"/>
    <w:rsid w:val="006203C3"/>
    <w:rsid w:val="0062694C"/>
    <w:rsid w:val="00632AED"/>
    <w:rsid w:val="00637834"/>
    <w:rsid w:val="006420A4"/>
    <w:rsid w:val="00645502"/>
    <w:rsid w:val="0065207E"/>
    <w:rsid w:val="0065318A"/>
    <w:rsid w:val="00653CF1"/>
    <w:rsid w:val="00653FC6"/>
    <w:rsid w:val="00654C4A"/>
    <w:rsid w:val="00660703"/>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C576F"/>
    <w:rsid w:val="006D11D0"/>
    <w:rsid w:val="006D46BF"/>
    <w:rsid w:val="006D6D23"/>
    <w:rsid w:val="006E2670"/>
    <w:rsid w:val="006E274A"/>
    <w:rsid w:val="006F09A3"/>
    <w:rsid w:val="006F2325"/>
    <w:rsid w:val="006F3279"/>
    <w:rsid w:val="006F4F2A"/>
    <w:rsid w:val="006F70B7"/>
    <w:rsid w:val="006F74FF"/>
    <w:rsid w:val="00701560"/>
    <w:rsid w:val="00707D93"/>
    <w:rsid w:val="00714C38"/>
    <w:rsid w:val="00715D03"/>
    <w:rsid w:val="007311D4"/>
    <w:rsid w:val="00735998"/>
    <w:rsid w:val="00736645"/>
    <w:rsid w:val="00736BB3"/>
    <w:rsid w:val="00740B32"/>
    <w:rsid w:val="00745757"/>
    <w:rsid w:val="0075230D"/>
    <w:rsid w:val="00757765"/>
    <w:rsid w:val="00757BBD"/>
    <w:rsid w:val="007612A6"/>
    <w:rsid w:val="00763540"/>
    <w:rsid w:val="00767785"/>
    <w:rsid w:val="00776C04"/>
    <w:rsid w:val="00783440"/>
    <w:rsid w:val="00784095"/>
    <w:rsid w:val="00785588"/>
    <w:rsid w:val="00786276"/>
    <w:rsid w:val="00786DC2"/>
    <w:rsid w:val="007910F0"/>
    <w:rsid w:val="007959F7"/>
    <w:rsid w:val="007A09FE"/>
    <w:rsid w:val="007A388F"/>
    <w:rsid w:val="007A3F5D"/>
    <w:rsid w:val="007A7078"/>
    <w:rsid w:val="007B4991"/>
    <w:rsid w:val="007B4B96"/>
    <w:rsid w:val="007B5DDF"/>
    <w:rsid w:val="007C2F60"/>
    <w:rsid w:val="007C32D0"/>
    <w:rsid w:val="007C7EA0"/>
    <w:rsid w:val="007D11B8"/>
    <w:rsid w:val="007D3F02"/>
    <w:rsid w:val="007D4E22"/>
    <w:rsid w:val="007D7712"/>
    <w:rsid w:val="007E792A"/>
    <w:rsid w:val="007F462B"/>
    <w:rsid w:val="00800EE4"/>
    <w:rsid w:val="00804C91"/>
    <w:rsid w:val="008053B4"/>
    <w:rsid w:val="00805CE5"/>
    <w:rsid w:val="00806F9D"/>
    <w:rsid w:val="00807C4E"/>
    <w:rsid w:val="00815C89"/>
    <w:rsid w:val="008172C6"/>
    <w:rsid w:val="00820E4E"/>
    <w:rsid w:val="00827BA1"/>
    <w:rsid w:val="008335D6"/>
    <w:rsid w:val="008372AA"/>
    <w:rsid w:val="00842AE0"/>
    <w:rsid w:val="00842C33"/>
    <w:rsid w:val="00842F3B"/>
    <w:rsid w:val="00845B02"/>
    <w:rsid w:val="0085230C"/>
    <w:rsid w:val="0085573B"/>
    <w:rsid w:val="00861040"/>
    <w:rsid w:val="00863226"/>
    <w:rsid w:val="00864F8E"/>
    <w:rsid w:val="00866721"/>
    <w:rsid w:val="00870D35"/>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5E26"/>
    <w:rsid w:val="008D637E"/>
    <w:rsid w:val="008D6AF8"/>
    <w:rsid w:val="008D6C43"/>
    <w:rsid w:val="008D6DA8"/>
    <w:rsid w:val="008E2EA0"/>
    <w:rsid w:val="008E3D98"/>
    <w:rsid w:val="008E58E1"/>
    <w:rsid w:val="008E5A2C"/>
    <w:rsid w:val="008F3AE9"/>
    <w:rsid w:val="008F4653"/>
    <w:rsid w:val="00901E85"/>
    <w:rsid w:val="00901F4D"/>
    <w:rsid w:val="00906603"/>
    <w:rsid w:val="00910856"/>
    <w:rsid w:val="00912C78"/>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FDC"/>
    <w:rsid w:val="0098528D"/>
    <w:rsid w:val="00986971"/>
    <w:rsid w:val="00990A3A"/>
    <w:rsid w:val="0099740F"/>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40D40"/>
    <w:rsid w:val="00A43439"/>
    <w:rsid w:val="00A47202"/>
    <w:rsid w:val="00A50F25"/>
    <w:rsid w:val="00A54D63"/>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5DF8"/>
    <w:rsid w:val="00AE73B2"/>
    <w:rsid w:val="00AF14FC"/>
    <w:rsid w:val="00AF2F79"/>
    <w:rsid w:val="00AF3963"/>
    <w:rsid w:val="00AF6670"/>
    <w:rsid w:val="00AF7560"/>
    <w:rsid w:val="00B10CEB"/>
    <w:rsid w:val="00B114F7"/>
    <w:rsid w:val="00B11948"/>
    <w:rsid w:val="00B206BE"/>
    <w:rsid w:val="00B219BB"/>
    <w:rsid w:val="00B24047"/>
    <w:rsid w:val="00B24464"/>
    <w:rsid w:val="00B25E3F"/>
    <w:rsid w:val="00B30599"/>
    <w:rsid w:val="00B319FC"/>
    <w:rsid w:val="00B33B16"/>
    <w:rsid w:val="00B3538C"/>
    <w:rsid w:val="00B35662"/>
    <w:rsid w:val="00B35A80"/>
    <w:rsid w:val="00B37CAB"/>
    <w:rsid w:val="00B41E2A"/>
    <w:rsid w:val="00B509A2"/>
    <w:rsid w:val="00B5602F"/>
    <w:rsid w:val="00B571E0"/>
    <w:rsid w:val="00B606F1"/>
    <w:rsid w:val="00B62475"/>
    <w:rsid w:val="00B66E01"/>
    <w:rsid w:val="00B7135C"/>
    <w:rsid w:val="00B713B9"/>
    <w:rsid w:val="00B84D09"/>
    <w:rsid w:val="00B9206D"/>
    <w:rsid w:val="00B97124"/>
    <w:rsid w:val="00BA15C9"/>
    <w:rsid w:val="00BA19B3"/>
    <w:rsid w:val="00BA5D8C"/>
    <w:rsid w:val="00BB0260"/>
    <w:rsid w:val="00BB11D2"/>
    <w:rsid w:val="00BB1B4D"/>
    <w:rsid w:val="00BB71B3"/>
    <w:rsid w:val="00BC040C"/>
    <w:rsid w:val="00BC20D7"/>
    <w:rsid w:val="00BC3FE9"/>
    <w:rsid w:val="00BC4BC8"/>
    <w:rsid w:val="00BC534F"/>
    <w:rsid w:val="00BD0894"/>
    <w:rsid w:val="00BD16A7"/>
    <w:rsid w:val="00BD1BFB"/>
    <w:rsid w:val="00BD2E74"/>
    <w:rsid w:val="00BD3D23"/>
    <w:rsid w:val="00BD4801"/>
    <w:rsid w:val="00BD50D9"/>
    <w:rsid w:val="00BE42E7"/>
    <w:rsid w:val="00BE665D"/>
    <w:rsid w:val="00BF00AE"/>
    <w:rsid w:val="00BF0FF4"/>
    <w:rsid w:val="00BF5A50"/>
    <w:rsid w:val="00BF7515"/>
    <w:rsid w:val="00C060A1"/>
    <w:rsid w:val="00C1280F"/>
    <w:rsid w:val="00C12EEA"/>
    <w:rsid w:val="00C207FC"/>
    <w:rsid w:val="00C223CA"/>
    <w:rsid w:val="00C23902"/>
    <w:rsid w:val="00C279F8"/>
    <w:rsid w:val="00C32184"/>
    <w:rsid w:val="00C33528"/>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CCB"/>
    <w:rsid w:val="00C91631"/>
    <w:rsid w:val="00C93B67"/>
    <w:rsid w:val="00C9629D"/>
    <w:rsid w:val="00CA6A74"/>
    <w:rsid w:val="00CB3777"/>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286C"/>
    <w:rsid w:val="00D04A03"/>
    <w:rsid w:val="00D07603"/>
    <w:rsid w:val="00D12578"/>
    <w:rsid w:val="00D128C9"/>
    <w:rsid w:val="00D12983"/>
    <w:rsid w:val="00D171DE"/>
    <w:rsid w:val="00D204BE"/>
    <w:rsid w:val="00D214BA"/>
    <w:rsid w:val="00D21908"/>
    <w:rsid w:val="00D21960"/>
    <w:rsid w:val="00D31FD2"/>
    <w:rsid w:val="00D347CA"/>
    <w:rsid w:val="00D358E9"/>
    <w:rsid w:val="00D42F0A"/>
    <w:rsid w:val="00D43D84"/>
    <w:rsid w:val="00D44353"/>
    <w:rsid w:val="00D445E7"/>
    <w:rsid w:val="00D4480F"/>
    <w:rsid w:val="00D45BFB"/>
    <w:rsid w:val="00D604C2"/>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E3BAF"/>
    <w:rsid w:val="00DE429F"/>
    <w:rsid w:val="00DE47EE"/>
    <w:rsid w:val="00DE6D4C"/>
    <w:rsid w:val="00DF0B18"/>
    <w:rsid w:val="00DF1AD0"/>
    <w:rsid w:val="00DF3066"/>
    <w:rsid w:val="00DF5C25"/>
    <w:rsid w:val="00E05322"/>
    <w:rsid w:val="00E07C3C"/>
    <w:rsid w:val="00E23735"/>
    <w:rsid w:val="00E27E67"/>
    <w:rsid w:val="00E36DE6"/>
    <w:rsid w:val="00E371A7"/>
    <w:rsid w:val="00E37A50"/>
    <w:rsid w:val="00E447D6"/>
    <w:rsid w:val="00E455CF"/>
    <w:rsid w:val="00E45FD8"/>
    <w:rsid w:val="00E46CE0"/>
    <w:rsid w:val="00E5233C"/>
    <w:rsid w:val="00E532D1"/>
    <w:rsid w:val="00E5504C"/>
    <w:rsid w:val="00E556FA"/>
    <w:rsid w:val="00E569D3"/>
    <w:rsid w:val="00E57007"/>
    <w:rsid w:val="00E57C08"/>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663C"/>
    <w:rsid w:val="00F16D78"/>
    <w:rsid w:val="00F23202"/>
    <w:rsid w:val="00F26DE2"/>
    <w:rsid w:val="00F3038E"/>
    <w:rsid w:val="00F30683"/>
    <w:rsid w:val="00F323C2"/>
    <w:rsid w:val="00F357EA"/>
    <w:rsid w:val="00F35E31"/>
    <w:rsid w:val="00F378C6"/>
    <w:rsid w:val="00F40B4B"/>
    <w:rsid w:val="00F453E7"/>
    <w:rsid w:val="00F502E3"/>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FA7"/>
    <w:rsid w:val="00FA4FC6"/>
    <w:rsid w:val="00FA715B"/>
    <w:rsid w:val="00FB3D05"/>
    <w:rsid w:val="00FB6992"/>
    <w:rsid w:val="00FC0823"/>
    <w:rsid w:val="00FC0DED"/>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8/1/20</a:t>
            </a:r>
            <a:endParaRPr lang="en-US" sz="1100" b="1">
              <a:solidFill>
                <a:sysClr val="windowText" lastClr="000000"/>
              </a:solidFill>
            </a:endParaRPr>
          </a:p>
        </c:rich>
      </c:tx>
      <c:layout>
        <c:manualLayout>
          <c:xMode val="edge"/>
          <c:yMode val="edge"/>
          <c:x val="0.28468515609725226"/>
          <c:y val="2.7154932789759525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Sheet1!$B$27:$B$57</c:f>
              <c:numCache>
                <c:formatCode>m/d/yy;@</c:formatCode>
                <c:ptCount val="31"/>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numCache>
            </c:numRef>
          </c:cat>
          <c:val>
            <c:numRef>
              <c:f>Sheet1!$C$27:$C$57</c:f>
              <c:numCache>
                <c:formatCode>General</c:formatCode>
                <c:ptCount val="31"/>
                <c:pt idx="0">
                  <c:v>5124</c:v>
                </c:pt>
                <c:pt idx="1">
                  <c:v>5520</c:v>
                </c:pt>
                <c:pt idx="2">
                  <c:v>4815</c:v>
                </c:pt>
                <c:pt idx="3">
                  <c:v>4844</c:v>
                </c:pt>
                <c:pt idx="4">
                  <c:v>5843</c:v>
                </c:pt>
                <c:pt idx="5">
                  <c:v>5739</c:v>
                </c:pt>
                <c:pt idx="6">
                  <c:v>7788</c:v>
                </c:pt>
                <c:pt idx="7">
                  <c:v>5970</c:v>
                </c:pt>
                <c:pt idx="8">
                  <c:v>5371</c:v>
                </c:pt>
                <c:pt idx="9">
                  <c:v>7417</c:v>
                </c:pt>
                <c:pt idx="10">
                  <c:v>4577</c:v>
                </c:pt>
                <c:pt idx="11">
                  <c:v>5598</c:v>
                </c:pt>
                <c:pt idx="12">
                  <c:v>3529</c:v>
                </c:pt>
                <c:pt idx="13">
                  <c:v>3495</c:v>
                </c:pt>
                <c:pt idx="14">
                  <c:v>2835</c:v>
                </c:pt>
                <c:pt idx="15">
                  <c:v>2824</c:v>
                </c:pt>
                <c:pt idx="16">
                  <c:v>3035</c:v>
                </c:pt>
                <c:pt idx="17">
                  <c:v>2273</c:v>
                </c:pt>
                <c:pt idx="18">
                  <c:v>3220</c:v>
                </c:pt>
                <c:pt idx="19">
                  <c:v>2296</c:v>
                </c:pt>
                <c:pt idx="20">
                  <c:v>3785</c:v>
                </c:pt>
                <c:pt idx="21">
                  <c:v>4341</c:v>
                </c:pt>
                <c:pt idx="22">
                  <c:v>4707</c:v>
                </c:pt>
                <c:pt idx="23">
                  <c:v>6117</c:v>
                </c:pt>
                <c:pt idx="24">
                  <c:v>5051</c:v>
                </c:pt>
                <c:pt idx="25">
                  <c:v>5779</c:v>
                </c:pt>
                <c:pt idx="26">
                  <c:v>4410</c:v>
                </c:pt>
                <c:pt idx="27">
                  <c:v>4755</c:v>
                </c:pt>
                <c:pt idx="28">
                  <c:v>4376</c:v>
                </c:pt>
                <c:pt idx="29" formatCode="#,##0">
                  <c:v>5158</c:v>
                </c:pt>
                <c:pt idx="30">
                  <c:v>5590</c:v>
                </c:pt>
              </c:numCache>
            </c:numRef>
          </c:val>
          <c:smooth val="0"/>
          <c:extLst xmlns:c16r2="http://schemas.microsoft.com/office/drawing/2015/06/chart">
            <c:ext xmlns:c16="http://schemas.microsoft.com/office/drawing/2014/chart" uri="{C3380CC4-5D6E-409C-BE32-E72D297353CC}">
              <c16:uniqueId val="{00000000-E1BF-40A6-81CD-E2C357288DC5}"/>
            </c:ext>
          </c:extLst>
        </c:ser>
        <c:dLbls>
          <c:showLegendKey val="0"/>
          <c:showVal val="0"/>
          <c:showCatName val="0"/>
          <c:showSerName val="0"/>
          <c:showPercent val="0"/>
          <c:showBubbleSize val="0"/>
        </c:dLbls>
        <c:marker val="1"/>
        <c:smooth val="0"/>
        <c:axId val="69531136"/>
        <c:axId val="76088064"/>
      </c:lineChart>
      <c:dateAx>
        <c:axId val="69531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6088064"/>
        <c:crosses val="autoZero"/>
        <c:auto val="1"/>
        <c:lblOffset val="100"/>
        <c:baseTimeUnit val="days"/>
      </c:dateAx>
      <c:valAx>
        <c:axId val="76088064"/>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311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829E-D102-454B-AC44-34DB0CB9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3450</Characters>
  <Application>Microsoft Office Word</Application>
  <DocSecurity>4</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2020-08-09T21:17:00Z</dcterms:created>
  <dcterms:modified xsi:type="dcterms:W3CDTF">2020-08-09T21:17:00Z</dcterms:modified>
</cp:coreProperties>
</file>